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A3377" w14:textId="01BE4EDA" w:rsidR="00C03E14" w:rsidRDefault="004E614D">
      <w:r w:rsidRPr="004E614D">
        <w:rPr>
          <w:rFonts w:ascii="Calibri" w:eastAsia="Times New Roman" w:hAnsi="Calibri" w:cs="Calibri"/>
          <w:sz w:val="22"/>
        </w:rPr>
        <w:t>Załącznik nr 2</w:t>
      </w:r>
      <w:r>
        <w:t xml:space="preserve"> </w:t>
      </w:r>
      <w:r w:rsidRPr="00A02213">
        <w:rPr>
          <w:rFonts w:ascii="Calibri" w:eastAsia="Times New Roman" w:hAnsi="Calibri" w:cs="Calibri"/>
          <w:sz w:val="22"/>
        </w:rPr>
        <w:t>Informacja odpowiadająca odpisowi aktualnemu z rejestru przedsiębiorców KRS oraz Pełnomocnictwo do reprezentacji Wykonawcy</w:t>
      </w:r>
    </w:p>
    <w:sectPr w:rsidR="00C03E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14D"/>
    <w:rsid w:val="004E614D"/>
    <w:rsid w:val="00774058"/>
    <w:rsid w:val="009B4BFE"/>
    <w:rsid w:val="00B60436"/>
    <w:rsid w:val="00C03E14"/>
    <w:rsid w:val="00E9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347FF"/>
  <w15:chartTrackingRefBased/>
  <w15:docId w15:val="{365AEAC6-34E1-44D8-A15C-83A13C021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E61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61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61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61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61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61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61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61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61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61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61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61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614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614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614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614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614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614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61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61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61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E61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61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E614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E614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E614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61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614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614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COI</Company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Waszczyszyn Bożena</dc:creator>
  <cp:keywords/>
  <dc:description/>
  <cp:lastModifiedBy>Rombel Marcin</cp:lastModifiedBy>
  <cp:revision>2</cp:revision>
  <dcterms:created xsi:type="dcterms:W3CDTF">2026-08-07T12:54:00Z</dcterms:created>
  <dcterms:modified xsi:type="dcterms:W3CDTF">2026-08-07T12:54:00Z</dcterms:modified>
</cp:coreProperties>
</file>